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12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КОДЕКС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12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ЭТИКИ И СЛУЖЕБНОГО ПОВЕДЕНИЯ</w:t>
      </w:r>
    </w:p>
    <w:p w:rsidR="00CB546A" w:rsidRPr="00A328E1" w:rsidRDefault="00CB546A" w:rsidP="00CB546A">
      <w:pPr>
        <w:widowControl w:val="0"/>
        <w:numPr>
          <w:ilvl w:val="0"/>
          <w:numId w:val="1"/>
        </w:numPr>
        <w:suppressAutoHyphens/>
        <w:spacing w:after="0" w:line="240" w:lineRule="auto"/>
        <w:ind w:hanging="43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2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работников </w:t>
      </w:r>
      <w:r w:rsidRPr="00B412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</w:t>
      </w:r>
      <w:r w:rsidRPr="00B412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дарственного бюджетного учреждения социального обслуживания псковской области </w:t>
      </w:r>
      <w:r w:rsidRPr="00A328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A328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Гдовский</w:t>
      </w:r>
      <w:proofErr w:type="spellEnd"/>
      <w:r w:rsidRPr="00A328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дом – интернат для престарелых и инвалидов»</w:t>
      </w: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I. Общие положения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 этики и служебного поведения работников органов управления социальной защиты населения и учреждений социального обслуживания (далее - Кодекс) разработан в соответствии с положениями Межпарламентской Ассамблеи государств - участников СНГ (постановление N 19-10 от 26 марта 2002 г.), Международной декларации этических принципов социальной работы (принята Международной федерацией социальных работников 8 июля 1994 г.), Международными этическими стандартами социальной работы (приняты Международной федерацией социальных работников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июля 1994 г.), </w:t>
      </w:r>
      <w:hyperlink r:id="rId6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" w:history="1">
        <w:r w:rsidRPr="00B412B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Конституцией</w:t>
        </w:r>
      </w:hyperlink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 </w:t>
      </w:r>
      <w:hyperlink r:id="rId7" w:tooltip="Федеральный закон от 10.12.1995 N 195-ФЗ (ред. от 21.07.2014) &quot;Об основах социального обслуживания населения в Российской Федерации&quot;------------ Утратил силу или отменен{КонсультантПлюс}" w:history="1">
        <w:r w:rsidRPr="00B412B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 декабря 1995 г. N 195-ФЗ "Об основах социального обслуживания населения в Российской Федерации", Федеральным </w:t>
      </w:r>
      <w:hyperlink r:id="rId8" w:tooltip="Федеральный закон от 02.08.1995 N 122-ФЗ (ред. от 25.11.2013) &quot;О социальном обслуживании граждан пожилого возраста и инвалидов&quot;------------ Утратил силу или отменен{КонсультантПлюс}" w:history="1">
        <w:r w:rsidRPr="00B412B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 августа 1995 г. N 122-ФЗ "О социальном обслуживании граждан пожилого возраста и инвалидов", Национальными стандартами Российской Федерации о социальном обслуживании населения и иными нормативными правовыми актами Российской Федерации, рекомендациями Международной федерации социальных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работников, а также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общепризнанных нравственных принципах и нормах российского общества и государства.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работникам органов управления социальной защиты населения и учреждений социального обслуживания всех форм собственности (далее - работники органов управления социальной защиты населения и учреждений социального обслуживания).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Гражданин Российской Федерации, поступающий на работу в орган управления социальной защиты населения или в учреждение социального обслуживания, обязан ознакомиться с положениями Кодекса и соблюдать их в процессе своей трудовой деятельности.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Каждый работник органа управления социальной защиты населения или учреждения социального обслуживания должен следовать положениям Кодекса, а каждый гражданин Российской Федерации вправе ожидать от работника органа управления социальной защиты населения или работника учреждения социального обслуживания поведения в отношениях с ним в соответствии с положениями Кодекса.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Кодекса является установление этических норм и правил служебного поведения работников органов управления социальной защиты населения и учреждений социального обслуживания для повышения эффективности выполнения ими своей профессиональной деятельности, обеспечение единых норм поведения работников органов управления социальной защиты населения и учреждений социального обслуживания, а также содействие укреплению авторитета работника органа управления социальной защиты населения и работника учреждения социального обслуживания, повышению доверия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к органам управления социальной защиты населения и учреждениям социального обслуживания.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Кодекс: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служит основой для формирования должной морали в сфере социальной защиты и социального обслуживания населения, уважительного отношения к органам управления социальной защиты населения и учреждениям социального обслуживания в общественном сознании;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выступает инструментом регулирования и формирования общественного сознания и нравственности органов управления социальной защиты населения и учреждений социального обслуживания.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Знание и соблюдение работником органа управления социальной защиты населения и работником учреждения социального обслуживания положений Кодекса является одним из приоритетных критериев оценки качества его профессиональной деятельности и служебного поведения.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44"/>
      <w:bookmarkEnd w:id="0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II. Основные принципы и правила служебного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поведения, которыми надлежит руководствоваться работникам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управления социальной защиты населения и работникам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социального обслуживания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Основные принципы служебного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 работников органов управления социальной защиты населения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работников учреждений социального обслуживания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Работники органов управления социальной защиты населения и работники учреждений социального обслуживания, сознавая ответственность перед государством, обществом и гражданами, призваны: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услуг;</w:t>
      </w:r>
      <w:proofErr w:type="gramEnd"/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работника органа управления социальной защиты населения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работника учреждения социального обслуживания;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осуществлять свою деятельность в пределах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 соответствующего органа управления социальной защиты населения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учреждения социального обслуживания;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 оказывать предпочтения каким-либо профессиональным или социальным группам и учреждениям, противодействовать и не подчиняться не отвечающим интересам клиентов влиянию отдельных должностных лиц и административному давлению;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 в первую очередь несовершеннолетним, а также другим лицам, оказавшимся в трудной жизненной ситуации;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обеспечивать безопасность оказываемых социальных услуг для жизни и здоровья клиентов;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ж)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з)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и) соблюдать нормы служебной и профессиональной этики, правила делового поведения и общения;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к) проявлять корректность и внимательность в обращении с гражданами и должностными лицами;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способствовать сохранению самобытности;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м) защищать и поддерживать человеческое достоинство клиентов социальных служб, учитывать их индивидуальность, интересы и социальные потребности на основе построения толерантных отношений с ними;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н) уважать права клиентов социальных служб,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о) соблюдать конфиденциальность информации о клиенте социальной службы, касающейся условий его жизнедеятельности, личных качеств и проблем, принимать меры </w:t>
      </w: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обеспечения нераспространения полученных сведений доверительного характера;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п) воздерживаться от поведения, которое могло бы вызвать сомнение в объективном исполнении должностных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 работника органа управления социальной защиты населения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работника учреждения социального обслуживания, а также не допускать конфликтных ситуаций, способных дискредитировать их деятельность;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р) не использовать служебное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с) соблюдать установленные в государственном органе, органе местного самоуправления и учреждении социального обслуживания правила публичных выступлений и предоставления служебной информации;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т)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обслуживания, а также оказывать содействие в получении достоверной информации в установленном порядке;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у) нести личную ответственность за результаты своей деятельности;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ф) стимулировать участие добровольцев, прежде всего из числа молодежи, в деятельности учреждений социального обслуживания по предоставлению клиентам необходимых социальных услуг.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Работники органов управления социальной защиты населения и учреждений социального обслуживания обязаны соблюдать </w:t>
      </w:r>
      <w:hyperlink r:id="rId9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" w:history="1">
        <w:r w:rsidRPr="00B412B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Конституцию</w:t>
        </w:r>
      </w:hyperlink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федеральные законы, иные нормативные правовые акты Российской Федерации по вопросам социального обслуживания, нормативные правовые акты субъектов Российской Федерации, должностные инструкции, правила внутреннего трудового распорядка, а также другие акты органа управления социальной защиты населения и учреждения социального обслуживания субъекта Российской Федерации.</w:t>
      </w:r>
      <w:proofErr w:type="gramEnd"/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Работники органов управления социальной защиты населения и работники учреждений социального обслуживания несут ответственность перед клиентами социальных служб и перед обществом за результаты своей деятельности.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12. Работники органов управления социальной защиты населения и учреждений социального обслуживания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органов управления социальной защиты населения и учреждений социального обслуживания, осуществляющие взаимодействие с работниками других органов исполнительной власти субъектов Российской Федерации, должны быть для них образцом профессионализма, безупречной репутации, способствовать формированию в субъекте Российской Федерации благоприятного для эффективной работы морально-психологического климата.</w:t>
      </w:r>
      <w:proofErr w:type="gramEnd"/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призваны: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принимать меры по предотвращению и урегулированию межведомственных конфликтов интересов;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принимать меры по предупреждению коррупции;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 допускать случаев принуждения подчиненных работников к участию в деятельности политических партий, иных общественных объединений.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15.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должны принимать меры к тому, чтобы своим личным поведением подавать пример честности, беспристрастности и справедливости.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16.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несут ответственность в соответствии с законодательством Российской Федерации за действия или бездействия подчиненных работников, нарушающих принципы этики и правила служебного поведения, если они не приняли мер, чтобы не допустить таких действий или бездействий.</w:t>
      </w:r>
      <w:proofErr w:type="gramEnd"/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82"/>
      <w:bookmarkEnd w:id="1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III. Этические правила служебного поведения работников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управления социальной защиты населения и учреждений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социального обслуживания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В служебном поведении работнику органа управления социальной защиты населения необходимо исходить из конституционных положений о том, что человек, его права и свободы являются высшей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ценностью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В служебном поведении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 органа управления социальной защиты населения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учреждения социального обслуживания недопустимы: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грубости, пренебрежительный тон, заносчивость, предвзятые замечания, предъявление неправомерных, незаслуженных обвинений;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курение в служебных помещениях, при посещении клиентов на дому, во время служебных совещаний, бесед, иного служебного общения с гражданами.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19. Работники органов управления социальной защиты населения и учреждений социального обслуживания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20. Работники органа управления социальной защиты населения и учреждений социального обслуживания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Внешний вид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 органа управления социальной защиты населения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учреждения социального обслуживания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самоуправления, учреждениям социального обслуживания,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96"/>
      <w:bookmarkEnd w:id="2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IV. Ответственность за нарушение Кодекса</w:t>
      </w:r>
    </w:p>
    <w:p w:rsidR="00CB546A" w:rsidRPr="00B412BD" w:rsidRDefault="00CB546A" w:rsidP="00CB546A">
      <w:pPr>
        <w:widowControl w:val="0"/>
        <w:tabs>
          <w:tab w:val="left" w:pos="240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B412BD">
        <w:rPr>
          <w:rFonts w:ascii="Arial" w:eastAsia="Times New Roman" w:hAnsi="Arial" w:cs="Arial"/>
          <w:sz w:val="20"/>
          <w:szCs w:val="20"/>
          <w:lang w:eastAsia="ru-RU"/>
        </w:rPr>
        <w:tab/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Нарушение работником органа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социальной защиты населения положений Кодекса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анализу и при подтверждении факта нарушения - моральному осуждению, а в случаях, предусмотренных федеральными законами, нарушение положений Кодекса влечет применение к работнику органа управления социальной защиты населения мер юридической ответственности.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Соблюдение работником органа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социальной защиты населения положений Кодекса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учитывается при проведении аттестаций, формировании кадрового </w:t>
      </w: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резерва для выдвижения на вышестоящие должности.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24. Нарушение работником учреждения социального обслуживания положений Кодекса подлежит осуждению на заседании общественного (попечительского) совета учреждения социального обслуживания (далее - Совет).</w:t>
      </w:r>
    </w:p>
    <w:p w:rsidR="00CB546A" w:rsidRPr="00B412BD" w:rsidRDefault="00CB546A" w:rsidP="00CB54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25. 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обслуживания, вносит предложения по защите прав и интересов клиентов социальных служб, а при необходимости о наложении на работника дисциплинарного взыскания. Решения Совета учитываются при проведении аттестации, продвижении по службе и поощрениях соответствующего работника.</w:t>
      </w:r>
    </w:p>
    <w:p w:rsidR="00CB546A" w:rsidRPr="00B412BD" w:rsidRDefault="00CB546A" w:rsidP="00CB54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B546A" w:rsidRPr="00B412BD" w:rsidRDefault="00CB546A" w:rsidP="00CB546A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423"/>
      </w:tblGrid>
      <w:tr w:rsidR="00CB546A" w:rsidRPr="00B412BD" w:rsidTr="00425600">
        <w:trPr>
          <w:trHeight w:val="3959"/>
        </w:trPr>
        <w:tc>
          <w:tcPr>
            <w:tcW w:w="5148" w:type="dxa"/>
            <w:hideMark/>
          </w:tcPr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работодателя-</w:t>
            </w:r>
          </w:p>
          <w:p w:rsidR="00CB546A" w:rsidRPr="00F0401D" w:rsidRDefault="00CB546A" w:rsidP="00CB546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hanging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директор </w:t>
            </w:r>
            <w:proofErr w:type="spellStart"/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</w:t>
            </w: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УСО</w:t>
            </w:r>
            <w:proofErr w:type="gramStart"/>
            <w:r w:rsidRPr="00A328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«Г</w:t>
            </w:r>
            <w:proofErr w:type="gramEnd"/>
            <w:r w:rsidRPr="00A328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довский</w:t>
            </w:r>
            <w:proofErr w:type="spellEnd"/>
            <w:r w:rsidRPr="00A328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дом</w:t>
            </w:r>
          </w:p>
          <w:p w:rsidR="00CB546A" w:rsidRPr="00F0401D" w:rsidRDefault="00CB546A" w:rsidP="00CB546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hanging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8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– интернат для </w:t>
            </w:r>
            <w:proofErr w:type="gramStart"/>
            <w:r w:rsidRPr="00A328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престарелых</w:t>
            </w:r>
            <w:proofErr w:type="gramEnd"/>
            <w:r w:rsidRPr="00A328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</w:t>
            </w:r>
          </w:p>
          <w:p w:rsidR="00CB546A" w:rsidRPr="00A328E1" w:rsidRDefault="00CB546A" w:rsidP="00CB546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hanging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8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инвалидов»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Н.В.Мошникова</w:t>
            </w:r>
            <w:proofErr w:type="spellEnd"/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«_____»______________ 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 </w:t>
            </w:r>
            <w:proofErr w:type="spellStart"/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М.п</w:t>
            </w:r>
            <w:proofErr w:type="spellEnd"/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4423" w:type="dxa"/>
          </w:tcPr>
          <w:p w:rsidR="00CB546A" w:rsidRPr="00B412BD" w:rsidRDefault="00CB546A" w:rsidP="0042560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Представители работников:</w:t>
            </w:r>
          </w:p>
          <w:p w:rsidR="00CB546A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Административно-управленческий персонал, 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специалист по социальной работе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Н.В.Екимова</w:t>
            </w:r>
            <w:proofErr w:type="spellEnd"/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«_____»_______________ 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Заведующий о</w:t>
            </w: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тделени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ем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ернево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Григорьева Т.А.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«_____»______________ 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г.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  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            </w:t>
            </w:r>
            <w:proofErr w:type="spellStart"/>
            <w:r w:rsidRPr="00B412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М.п</w:t>
            </w:r>
            <w:proofErr w:type="spellEnd"/>
            <w:r w:rsidRPr="00B412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CB546A" w:rsidRPr="00B412BD" w:rsidRDefault="00CB546A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CB546A" w:rsidRPr="00B412BD" w:rsidRDefault="00CB546A" w:rsidP="00CB54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546A" w:rsidRDefault="00CB546A" w:rsidP="00CB546A"/>
    <w:p w:rsidR="00CB546A" w:rsidRDefault="00CB546A" w:rsidP="00CB546A"/>
    <w:p w:rsidR="00CB546A" w:rsidRDefault="00CB546A" w:rsidP="00CB546A"/>
    <w:p w:rsidR="00CB546A" w:rsidRDefault="00CB546A" w:rsidP="00CB546A"/>
    <w:p w:rsidR="00CB546A" w:rsidRDefault="00CB546A" w:rsidP="00CB546A"/>
    <w:p w:rsidR="00BC4635" w:rsidRDefault="00BC4635">
      <w:bookmarkStart w:id="3" w:name="_GoBack"/>
      <w:bookmarkEnd w:id="3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46A"/>
    <w:rsid w:val="00BC4635"/>
    <w:rsid w:val="00CB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333DE1554D97784FC234991430CF0FE9D41A7973793C3FEF4202B4725075961E16EBAD5800D545r4n2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0333DE1554D97784FC234991430CF0FE9D71B77737D3C3FEF4202B4725075961E16EBAD5800D640r4n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333DE1554D97784FC234991430CF0FEAD9197B7D286B3DBE170CrBn1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333DE1554D97784FC234991430CF0FEAD9197B7D286B3DBE170CrBn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2417</Words>
  <Characters>13781</Characters>
  <Application>Microsoft Office Word</Application>
  <DocSecurity>0</DocSecurity>
  <Lines>114</Lines>
  <Paragraphs>32</Paragraphs>
  <ScaleCrop>false</ScaleCrop>
  <Company/>
  <LinksUpToDate>false</LinksUpToDate>
  <CharactersWithSpaces>16166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2018-03-29T13:24:00Z</dcterms:created>
  <dcterms:modified xsi:type="dcterms:W3CDTF">2018-03-29T13:25:00Z</dcterms:modified>
</cp:coreProperties>
</file>